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8D" w:rsidRDefault="0055768D" w:rsidP="0055768D">
      <w:pPr>
        <w:pStyle w:val="Tekstpodstawowy"/>
        <w:ind w:left="1416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Z A R Z Ą D Z E N I E    Nr  1227/10</w:t>
      </w:r>
    </w:p>
    <w:p w:rsidR="0055768D" w:rsidRDefault="0055768D" w:rsidP="0055768D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Burmistrza  Nysy</w:t>
      </w:r>
    </w:p>
    <w:p w:rsidR="0055768D" w:rsidRDefault="0055768D" w:rsidP="0055768D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z  dnia 27 lipca  2010 roku </w:t>
      </w:r>
      <w:r>
        <w:rPr>
          <w:rFonts w:ascii="Arial" w:hAnsi="Arial" w:cs="Arial"/>
          <w:szCs w:val="24"/>
        </w:rPr>
        <w:t>.</w:t>
      </w:r>
    </w:p>
    <w:p w:rsidR="0055768D" w:rsidRDefault="0055768D" w:rsidP="0055768D">
      <w:pPr>
        <w:pStyle w:val="Tekstpodstawowy"/>
        <w:rPr>
          <w:rFonts w:ascii="Arial" w:hAnsi="Arial" w:cs="Arial"/>
          <w:szCs w:val="24"/>
        </w:rPr>
      </w:pPr>
    </w:p>
    <w:p w:rsidR="0055768D" w:rsidRDefault="0055768D" w:rsidP="0055768D">
      <w:pPr>
        <w:pStyle w:val="Tekstpodstawowy"/>
        <w:rPr>
          <w:rFonts w:ascii="Arial" w:hAnsi="Arial" w:cs="Arial"/>
          <w:szCs w:val="24"/>
        </w:rPr>
      </w:pPr>
    </w:p>
    <w:p w:rsidR="0055768D" w:rsidRDefault="0055768D" w:rsidP="005576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 sprawie upoważnienia Pracownika Wydziału Inicjatyw i Przedsiębiorczości do poświadczania za zgodność z oryginałem kopii dokumentów w zakresie ewidencji działalności gospodarczej.</w:t>
      </w:r>
    </w:p>
    <w:p w:rsidR="0055768D" w:rsidRDefault="0055768D" w:rsidP="0055768D">
      <w:pPr>
        <w:pStyle w:val="Tekstpodstawowy"/>
        <w:rPr>
          <w:b/>
          <w:sz w:val="22"/>
          <w:szCs w:val="22"/>
        </w:rPr>
      </w:pPr>
    </w:p>
    <w:p w:rsidR="0055768D" w:rsidRDefault="0055768D" w:rsidP="0055768D">
      <w:pPr>
        <w:pStyle w:val="Tekstpodstawowy"/>
        <w:rPr>
          <w:b/>
          <w:sz w:val="22"/>
          <w:szCs w:val="22"/>
        </w:rPr>
      </w:pPr>
    </w:p>
    <w:p w:rsidR="0055768D" w:rsidRDefault="0055768D" w:rsidP="0055768D">
      <w:pPr>
        <w:pStyle w:val="Tekstpodstawowy"/>
        <w:rPr>
          <w:b/>
          <w:sz w:val="22"/>
          <w:szCs w:val="22"/>
        </w:rPr>
      </w:pPr>
    </w:p>
    <w:p w:rsidR="0055768D" w:rsidRDefault="0055768D" w:rsidP="005576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Na podstawie art. 31 i art. 33 ust.3 ustawy z dnia 8 marca 1990r.                             o samorządzie gminnym  (Dz. U. z 2001 r. Nr 142, poz.1591,  ze zm.), </w:t>
      </w:r>
      <w:r>
        <w:rPr>
          <w:rFonts w:ascii="Arial" w:hAnsi="Arial"/>
        </w:rPr>
        <w:t>oraz                       § 32 ust.5 Regulaminu Organizacyjnego Urzędu Miejskiego w Nysie  stanowiącego załącznik do Zarządzenia Burmistrza  Nysy  Nr 494/08  z dnia 28 maja 2008r. zmienionego Zarządzeniem Nr 633/08 z dnia 23 października 2008r., zarządzam, co następuje :</w:t>
      </w:r>
    </w:p>
    <w:p w:rsidR="0055768D" w:rsidRDefault="0055768D" w:rsidP="0055768D">
      <w:pPr>
        <w:pStyle w:val="Tekstpodstawowy"/>
        <w:rPr>
          <w:b/>
          <w:sz w:val="22"/>
          <w:szCs w:val="22"/>
        </w:rPr>
      </w:pP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§ 1</w:t>
      </w: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ind w:left="2832" w:firstLine="708"/>
        <w:rPr>
          <w:b/>
          <w:sz w:val="22"/>
          <w:szCs w:val="22"/>
        </w:rPr>
      </w:pPr>
    </w:p>
    <w:p w:rsidR="0055768D" w:rsidRDefault="0055768D" w:rsidP="005576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Upoważniam Pracownika  Wydziału Inicjatyw i Przedsiębiorczości Urzędu Miejskiego w Nysie  -  Panią Sylwię Solińską do  poświadczania za zgodność  z oryginałem kopii dokumentów w zakresie ewidencji działalności gospodarczej, w szczególności wniosków o wpis do tej ewidencji i zaświadczeń o wpisie do ewidencji działalności gospodarczej.</w:t>
      </w:r>
    </w:p>
    <w:p w:rsidR="0055768D" w:rsidRDefault="0055768D" w:rsidP="0055768D">
      <w:pPr>
        <w:jc w:val="both"/>
        <w:rPr>
          <w:rFonts w:ascii="Arial" w:hAnsi="Arial" w:cs="Arial"/>
          <w:b/>
          <w:sz w:val="22"/>
          <w:szCs w:val="22"/>
        </w:rPr>
      </w:pPr>
    </w:p>
    <w:p w:rsidR="0055768D" w:rsidRDefault="0055768D" w:rsidP="0055768D">
      <w:pPr>
        <w:ind w:left="1080"/>
        <w:rPr>
          <w:rFonts w:ascii="Arial" w:hAnsi="Arial" w:cs="Arial"/>
          <w:sz w:val="22"/>
          <w:szCs w:val="22"/>
        </w:rPr>
      </w:pP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§ 2</w:t>
      </w: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Upoważnienia, o którym mowa w § 1, udzielam na czas określony, tj. od 28 lipca do 15 sierpnia 2010r.   </w:t>
      </w: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§ 3</w:t>
      </w:r>
    </w:p>
    <w:p w:rsidR="0055768D" w:rsidRDefault="0055768D" w:rsidP="0055768D">
      <w:pPr>
        <w:pStyle w:val="Tekstpodstawowy"/>
        <w:ind w:left="2832" w:firstLine="708"/>
        <w:rPr>
          <w:b/>
          <w:sz w:val="22"/>
          <w:szCs w:val="22"/>
        </w:rPr>
      </w:pPr>
    </w:p>
    <w:p w:rsidR="0055768D" w:rsidRDefault="0055768D" w:rsidP="0055768D">
      <w:pPr>
        <w:pStyle w:val="Tekstpodstawowy"/>
        <w:ind w:left="2832" w:firstLine="708"/>
        <w:rPr>
          <w:b/>
          <w:sz w:val="22"/>
          <w:szCs w:val="22"/>
        </w:rPr>
      </w:pPr>
    </w:p>
    <w:p w:rsidR="0055768D" w:rsidRDefault="0055768D" w:rsidP="0055768D">
      <w:pPr>
        <w:ind w:left="708" w:firstLine="708"/>
        <w:rPr>
          <w:rFonts w:ascii="Arial" w:hAnsi="Arial"/>
        </w:rPr>
      </w:pPr>
      <w:r>
        <w:rPr>
          <w:rFonts w:ascii="Arial" w:hAnsi="Arial"/>
        </w:rPr>
        <w:t>Zarządzenie wchodzi w życie z dniem  podpisania.</w:t>
      </w:r>
    </w:p>
    <w:p w:rsidR="0055768D" w:rsidRDefault="0055768D" w:rsidP="0055768D">
      <w:pPr>
        <w:pStyle w:val="Tekstpodstawowy"/>
        <w:ind w:left="2832" w:firstLine="708"/>
        <w:rPr>
          <w:bCs/>
          <w:sz w:val="22"/>
          <w:szCs w:val="22"/>
        </w:rPr>
      </w:pPr>
    </w:p>
    <w:p w:rsidR="0055768D" w:rsidRDefault="0055768D" w:rsidP="0055768D"/>
    <w:p w:rsidR="0055768D" w:rsidRDefault="0055768D" w:rsidP="0055768D">
      <w:pPr>
        <w:pStyle w:val="Tekstpodstawowy"/>
        <w:ind w:left="2832" w:firstLine="708"/>
        <w:rPr>
          <w:rFonts w:ascii="Arial" w:hAnsi="Arial" w:cs="Arial"/>
          <w:b/>
          <w:szCs w:val="24"/>
        </w:rPr>
      </w:pPr>
    </w:p>
    <w:p w:rsidR="0055768D" w:rsidRDefault="0055768D" w:rsidP="0055768D"/>
    <w:p w:rsidR="0055768D" w:rsidRDefault="0055768D" w:rsidP="0055768D"/>
    <w:p w:rsidR="00720918" w:rsidRDefault="00720918"/>
    <w:p w:rsidR="0055768D" w:rsidRDefault="00E16BCD" w:rsidP="0055768D">
      <w:pPr>
        <w:ind w:left="6372"/>
      </w:pPr>
      <w:r>
        <w:t xml:space="preserve">      </w:t>
      </w:r>
      <w:r w:rsidR="0055768D">
        <w:t>Burmistrz</w:t>
      </w:r>
    </w:p>
    <w:p w:rsidR="0055768D" w:rsidRDefault="0055768D" w:rsidP="0055768D">
      <w:pPr>
        <w:ind w:left="6372"/>
      </w:pPr>
      <w:r>
        <w:t xml:space="preserve">  Jolanta Barska</w:t>
      </w:r>
    </w:p>
    <w:sectPr w:rsidR="0055768D" w:rsidSect="0072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768D"/>
    <w:rsid w:val="001430BA"/>
    <w:rsid w:val="0055768D"/>
    <w:rsid w:val="00720918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68D"/>
    <w:pPr>
      <w:widowControl w:val="0"/>
    </w:pPr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768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2010-08-09T08:31:00Z</dcterms:created>
  <dcterms:modified xsi:type="dcterms:W3CDTF">2010-08-12T10:17:00Z</dcterms:modified>
</cp:coreProperties>
</file>